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DDD7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Academia de Studii Economice din București</w:t>
      </w:r>
    </w:p>
    <w:p w14:paraId="1A153ED9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8D815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681E3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ANUNȚ</w:t>
      </w:r>
    </w:p>
    <w:p w14:paraId="0051964B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F70E5" w14:textId="44F95DD6" w:rsidR="0026539C" w:rsidRPr="0026539C" w:rsidRDefault="0026539C" w:rsidP="00F8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Academia de Studii Economice din București organizează concurs pentru ocuparea postului </w:t>
      </w:r>
      <w:r w:rsidR="00F96A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Contabil </w:t>
      </w:r>
      <w:r w:rsidR="00A869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în cadrul proiectului în cadrul proiectului 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</w:t>
      </w:r>
      <w:r w:rsidR="00F8141D" w:rsidRPr="00F8141D">
        <w:t xml:space="preserve"> </w:t>
      </w:r>
      <w:r w:rsidR="00C93AF2" w:rsidRPr="00C93AF2">
        <w:rPr>
          <w:rFonts w:ascii="Times New Roman" w:eastAsia="Times New Roman" w:hAnsi="Times New Roman" w:cs="Times New Roman"/>
          <w:b/>
          <w:i/>
          <w:sz w:val="24"/>
          <w:szCs w:val="24"/>
        </w:rPr>
        <w:t>Creșterea performanței internaționale a Academiei de Studii Economice din Bucureşti prin intermediul implementării unui proces de internaționalizare proactiv și sustenabil, cu impact la nivel societal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Pr="0026539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Pr="0026539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contract </w:t>
      </w:r>
      <w:r w:rsidR="00C93AF2" w:rsidRPr="00C93AF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CNFIS-FDI-2022-0370</w:t>
      </w:r>
      <w:r w:rsidR="00C93AF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,</w:t>
      </w:r>
      <w:r w:rsidR="00A8125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Domeniul: </w:t>
      </w:r>
      <w:r w:rsidR="00F8141D" w:rsidRP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>2. Internaționalizarea învățământului superior din România</w:t>
      </w:r>
      <w:r w:rsid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1B7D721" w14:textId="77777777" w:rsidR="00711D0B" w:rsidRPr="00711D0B" w:rsidRDefault="00711D0B" w:rsidP="00711D0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711D0B" w:rsidRPr="00711D0B" w14:paraId="6A44FC2D" w14:textId="77777777" w:rsidTr="00EC358F">
        <w:trPr>
          <w:tblHeader/>
          <w:jc w:val="center"/>
        </w:trPr>
        <w:tc>
          <w:tcPr>
            <w:tcW w:w="745" w:type="dxa"/>
          </w:tcPr>
          <w:p w14:paraId="14C50088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64B21854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14:paraId="1F5C2DD4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2E56D34B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14:paraId="53F49D57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 maxim de ore necesar a fi lucrate lunar</w:t>
            </w:r>
          </w:p>
        </w:tc>
      </w:tr>
      <w:tr w:rsidR="00711D0B" w:rsidRPr="00711D0B" w14:paraId="5673DEC9" w14:textId="77777777" w:rsidTr="00EC358F">
        <w:trPr>
          <w:jc w:val="center"/>
        </w:trPr>
        <w:tc>
          <w:tcPr>
            <w:tcW w:w="745" w:type="dxa"/>
          </w:tcPr>
          <w:p w14:paraId="738B47ED" w14:textId="2D91AA51" w:rsidR="00711D0B" w:rsidRPr="00711D0B" w:rsidRDefault="00711D0B" w:rsidP="00711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409" w:type="dxa"/>
            <w:shd w:val="clear" w:color="auto" w:fill="auto"/>
          </w:tcPr>
          <w:p w14:paraId="4153396C" w14:textId="092EB9D1" w:rsidR="00711D0B" w:rsidRPr="00711D0B" w:rsidRDefault="00F96A2B" w:rsidP="00711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Contabil</w:t>
            </w:r>
          </w:p>
        </w:tc>
        <w:tc>
          <w:tcPr>
            <w:tcW w:w="3119" w:type="dxa"/>
            <w:shd w:val="clear" w:color="auto" w:fill="auto"/>
          </w:tcPr>
          <w:p w14:paraId="30CEB47C" w14:textId="5A812863" w:rsidR="00711D0B" w:rsidRPr="00711D0B" w:rsidRDefault="00526830" w:rsidP="00912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luni </w:t>
            </w:r>
            <w:r w:rsidR="00EF53C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F53C6" w:rsidRPr="00EF53C6">
              <w:rPr>
                <w:rFonts w:ascii="Times New Roman" w:eastAsia="Times New Roman" w:hAnsi="Times New Roman" w:cs="Times New Roman"/>
                <w:sz w:val="24"/>
                <w:szCs w:val="24"/>
              </w:rPr>
              <w:t>după aprobarea in BCA până la data de 16.12.2022</w:t>
            </w:r>
            <w:r w:rsidR="00EF53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14:paraId="04EEC122" w14:textId="594CAE6D" w:rsidR="00711D0B" w:rsidRPr="00711D0B" w:rsidRDefault="00F96A2B" w:rsidP="00711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ore / lună</w:t>
            </w:r>
          </w:p>
        </w:tc>
      </w:tr>
      <w:bookmarkEnd w:id="0"/>
    </w:tbl>
    <w:p w14:paraId="3636B005" w14:textId="77777777" w:rsidR="00711D0B" w:rsidRPr="00711D0B" w:rsidRDefault="00711D0B" w:rsidP="00711D0B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B71FA" w14:textId="77777777" w:rsidR="00711D0B" w:rsidRPr="00711D0B" w:rsidRDefault="00711D0B" w:rsidP="00711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11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 w:rsidRPr="00711D0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Pentru participarea la concurs, candidații trebuie să îndeplinească următoarele </w:t>
      </w:r>
      <w:r w:rsidRPr="00711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condiții generale și condiții specifice</w:t>
      </w:r>
      <w:r w:rsidRPr="00711D0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31206C92" w14:textId="77777777" w:rsidR="00711D0B" w:rsidRPr="00711D0B" w:rsidRDefault="00711D0B" w:rsidP="00711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Condiții generale:</w:t>
      </w:r>
    </w:p>
    <w:p w14:paraId="43F1F47B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343CEB8D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 limba română, scris și vorbit;</w:t>
      </w:r>
    </w:p>
    <w:p w14:paraId="20254409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are vârsta minimă reglementată de prevederile legale;</w:t>
      </w:r>
    </w:p>
    <w:p w14:paraId="50AFCF81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are capacitate deplină de exercițiu;</w:t>
      </w:r>
    </w:p>
    <w:p w14:paraId="03B87796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are o stare de sănătate corespunzătoare postului pentru care candidează, atestată pe baza declaratiei pe propria raspundere;</w:t>
      </w:r>
    </w:p>
    <w:p w14:paraId="56D0624C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1357EF47" w14:textId="77777777" w:rsidR="00711D0B" w:rsidRPr="00711D0B" w:rsidRDefault="00711D0B" w:rsidP="0071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833F53" w14:textId="77777777" w:rsidR="00711D0B" w:rsidRPr="00711D0B" w:rsidRDefault="00711D0B" w:rsidP="00711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Condiții specifice:</w:t>
      </w:r>
    </w:p>
    <w:p w14:paraId="59212665" w14:textId="77777777" w:rsidR="00711D0B" w:rsidRPr="00711D0B" w:rsidRDefault="00711D0B" w:rsidP="00711D0B">
      <w:pPr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nivelul studiilor: superioare</w:t>
      </w:r>
    </w:p>
    <w:p w14:paraId="67CAE953" w14:textId="77777777" w:rsidR="00711D0B" w:rsidRPr="00711D0B" w:rsidRDefault="00711D0B" w:rsidP="00711D0B">
      <w:pPr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 studiilor: economic</w:t>
      </w:r>
    </w:p>
    <w:p w14:paraId="6E65FFEC" w14:textId="77777777" w:rsidR="00711D0B" w:rsidRPr="00711D0B" w:rsidRDefault="00711D0B" w:rsidP="00711D0B">
      <w:pPr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vechime în specialitatea postului: minim 3 ani</w:t>
      </w:r>
    </w:p>
    <w:p w14:paraId="5A17FAB7" w14:textId="77777777" w:rsidR="00711D0B" w:rsidRPr="00711D0B" w:rsidRDefault="00711D0B" w:rsidP="00711D0B">
      <w:pPr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alte condiţii specifice (cunoaşterea unei limbi străine, cunoştinţe operare PC, alte abilităţi şi deprinderi, etc.):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 xml:space="preserve"> experiență în domeniul economic – minim 3 ani</w:t>
      </w:r>
    </w:p>
    <w:p w14:paraId="64FA3397" w14:textId="77777777" w:rsidR="00711D0B" w:rsidRPr="00711D0B" w:rsidRDefault="00711D0B" w:rsidP="00711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D9A2462" w14:textId="77777777" w:rsidR="00711D0B" w:rsidRPr="00711D0B" w:rsidRDefault="00711D0B" w:rsidP="00711D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3. Atribuții post:</w:t>
      </w:r>
    </w:p>
    <w:p w14:paraId="4D72BF75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Respectă procedurile de lucru stabilite de echipa proiectului;</w:t>
      </w:r>
    </w:p>
    <w:p w14:paraId="4627CF15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Cs/>
          <w:sz w:val="24"/>
          <w:szCs w:val="24"/>
        </w:rPr>
        <w:t>Participă la realizarea documentelor financiar contabile aferente proiectului;</w:t>
      </w:r>
    </w:p>
    <w:p w14:paraId="004041D5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Întocmeşte documente, rapoarte și situații, gestiune administrativă și financiară;</w:t>
      </w:r>
    </w:p>
    <w:p w14:paraId="3C2A3CC1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Cs/>
          <w:sz w:val="24"/>
          <w:szCs w:val="24"/>
        </w:rPr>
        <w:t>Participă la gestiunea financiară și derularea operațiunilor financiare și de plăți aferente proiectului;</w:t>
      </w:r>
    </w:p>
    <w:p w14:paraId="5BE03FE5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Participă la şedinţele echipei de management şi implementare a proiectului;</w:t>
      </w:r>
    </w:p>
    <w:p w14:paraId="4500287B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R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321DCCED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720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711D0B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A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lte sarcini, stabilite de catre directorul de proiect și de conducerea Academiei de Studii Economice din București, necesare pentru implementarea corespunzătoare a proiectului.</w:t>
      </w:r>
    </w:p>
    <w:p w14:paraId="3C4B7C8F" w14:textId="77777777" w:rsidR="00711D0B" w:rsidRPr="00711D0B" w:rsidRDefault="00711D0B" w:rsidP="00711D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65955" w14:textId="77777777" w:rsidR="00711D0B" w:rsidRPr="00711D0B" w:rsidRDefault="00711D0B" w:rsidP="00711D0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Sarcinile de serviciu nu sunt limitative, se vor completa ori de cate ori este nevoie, pentru bunul mers al activității în cadrul proiectului.</w:t>
      </w:r>
    </w:p>
    <w:p w14:paraId="23CDF47D" w14:textId="77777777" w:rsidR="00711D0B" w:rsidRPr="00711D0B" w:rsidRDefault="00711D0B" w:rsidP="00711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F291463" w14:textId="77777777" w:rsidR="00711D0B" w:rsidRPr="00711D0B" w:rsidRDefault="00711D0B" w:rsidP="00711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B.</w:t>
      </w:r>
      <w:r w:rsidRPr="00711D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Concursul va consta în:</w:t>
      </w:r>
    </w:p>
    <w:p w14:paraId="55FFDD8D" w14:textId="77777777" w:rsidR="00711D0B" w:rsidRPr="00711D0B" w:rsidRDefault="00711D0B" w:rsidP="0071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3E33DEB" w14:textId="77777777" w:rsidR="00711D0B" w:rsidRPr="00711D0B" w:rsidRDefault="00711D0B" w:rsidP="00711D0B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Evaluarea dosarelor de selecție;</w:t>
      </w:r>
    </w:p>
    <w:p w14:paraId="4FCB3617" w14:textId="77777777" w:rsidR="00711D0B" w:rsidRPr="00711D0B" w:rsidRDefault="00711D0B" w:rsidP="00711D0B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</w:rPr>
        <w:t>Interviu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E6E267" w14:textId="77777777" w:rsidR="00711D0B" w:rsidRPr="00711D0B" w:rsidRDefault="00711D0B" w:rsidP="00711D0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Probele sunt eliminatorii, punctajul minim obţinut la fiecare probă fiind de 50 de puncte.</w:t>
      </w:r>
    </w:p>
    <w:p w14:paraId="51885F49" w14:textId="77777777" w:rsidR="00711D0B" w:rsidRPr="00711D0B" w:rsidRDefault="00711D0B" w:rsidP="0071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C5380" w14:textId="77777777" w:rsidR="00711D0B" w:rsidRPr="00711D0B" w:rsidRDefault="00711D0B" w:rsidP="00711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711D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Tematicași bibliografia</w:t>
      </w:r>
    </w:p>
    <w:p w14:paraId="0EDC497E" w14:textId="77777777" w:rsidR="00711D0B" w:rsidRPr="00711D0B" w:rsidRDefault="00711D0B" w:rsidP="00711D0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Tematica:</w:t>
      </w:r>
    </w:p>
    <w:p w14:paraId="33FC2125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Finanțarea instituției de învățământ superior;</w:t>
      </w:r>
    </w:p>
    <w:p w14:paraId="6A904F06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Angajarea, lichidare, ordonanțarea și plata cheltuielilor în instituțiile publice;</w:t>
      </w:r>
    </w:p>
    <w:p w14:paraId="3D347711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Organizarea, evidența și raportarea angajamentelor bugetare legale;</w:t>
      </w:r>
    </w:p>
    <w:p w14:paraId="20C89182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Clasificarea veniturilor și cheltuielilor bugetare pentru instituțiile publice;</w:t>
      </w:r>
    </w:p>
    <w:p w14:paraId="4982E2E5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Dispoziții generale privind contabilitatea publica;</w:t>
      </w:r>
    </w:p>
    <w:p w14:paraId="3D474DA6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Organizarea și conducerea contabilității;</w:t>
      </w:r>
    </w:p>
    <w:p w14:paraId="737AA6B4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Aprobarea, depunerea și componența situațiilor financiare;</w:t>
      </w:r>
    </w:p>
    <w:p w14:paraId="435A3995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Documente justificative și registre de contabilitate;</w:t>
      </w:r>
    </w:p>
    <w:p w14:paraId="775FDC12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Regulamentul operațiilor de casă;</w:t>
      </w:r>
    </w:p>
    <w:p w14:paraId="338AA1AA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Formarea și utilizarea resurselor derulate prin Trezoreria statului;</w:t>
      </w:r>
    </w:p>
    <w:p w14:paraId="6868CBCD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14:paraId="175F5789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Contul și disponibilități bancare – desciere și funcționare.</w:t>
      </w:r>
    </w:p>
    <w:p w14:paraId="3FADD100" w14:textId="77777777" w:rsidR="00711D0B" w:rsidRPr="00711D0B" w:rsidRDefault="00711D0B" w:rsidP="00711D0B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A37C99D" w14:textId="77777777" w:rsidR="00711D0B" w:rsidRPr="00711D0B" w:rsidRDefault="00711D0B" w:rsidP="00711D0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</w:rPr>
        <w:t>Bibliografia:</w:t>
      </w:r>
    </w:p>
    <w:p w14:paraId="193E52FF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Calibri" w:hAnsi="Times New Roman" w:cs="Times New Roman"/>
          <w:sz w:val="24"/>
          <w:szCs w:val="24"/>
        </w:rPr>
        <w:t>Legea 500/2002 privind Finanțele publice, cu completările și modificările ulterioare;</w:t>
      </w:r>
    </w:p>
    <w:p w14:paraId="0702B4A4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Calibri" w:hAnsi="Times New Roman" w:cs="Times New Roman"/>
          <w:sz w:val="24"/>
          <w:szCs w:val="24"/>
        </w:rPr>
        <w:t>Legea 227/2015 privind codul fiscal</w:t>
      </w:r>
    </w:p>
    <w:p w14:paraId="0DD8AD4E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Legea  Educaţiei Naţionale,  nr. 1/2011, completată şi modificată</w:t>
      </w:r>
    </w:p>
    <w:p w14:paraId="4C7D45E1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lastRenderedPageBreak/>
        <w:t>Legea nr. 82/1991 republicată, partea întâi cu modificările ulterioare – Legea contabilității</w:t>
      </w:r>
    </w:p>
    <w:p w14:paraId="7CEE9995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14:paraId="6886E8F4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14:paraId="1AA3D45A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OMFP nr. 1235/2003 pentru aprobarea normelor metodologice a OG 146/2002 privind formarea și utilizarea resurselor derulate prin trezoreria statului, aprobată cu modificări prin legea 201/2003;</w:t>
      </w:r>
    </w:p>
    <w:p w14:paraId="1A162FE7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14:paraId="60387507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OMFP nr. 2634/2015 privind documentele financiar contabile;</w:t>
      </w:r>
    </w:p>
    <w:p w14:paraId="70EE6BA6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Decretul 209/06.07.1976 privind regulamentul operațiilor de casă.</w:t>
      </w:r>
    </w:p>
    <w:p w14:paraId="05A4C4E8" w14:textId="77777777" w:rsidR="00711D0B" w:rsidRPr="00711D0B" w:rsidRDefault="00711D0B" w:rsidP="00711D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22A6AA" w14:textId="77777777" w:rsidR="00711D0B" w:rsidRPr="00711D0B" w:rsidRDefault="00711D0B" w:rsidP="00711D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711D0B">
        <w:rPr>
          <w:rFonts w:ascii="Times New Roman" w:eastAsia="Times New Roman" w:hAnsi="Times New Roman" w:cs="Times New Roman"/>
          <w:sz w:val="24"/>
          <w:szCs w:val="24"/>
          <w:u w:val="single"/>
        </w:rPr>
        <w:t>Componența dosarului de concurs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608BF1" w14:textId="77777777" w:rsidR="00711D0B" w:rsidRPr="00711D0B" w:rsidRDefault="00711D0B" w:rsidP="00711D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Cs/>
          <w:sz w:val="24"/>
          <w:szCs w:val="24"/>
        </w:rPr>
        <w:t>Opis.</w:t>
      </w:r>
    </w:p>
    <w:p w14:paraId="73E581A0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de înscriere la concurs adresată Rectorului ASE.</w:t>
      </w:r>
    </w:p>
    <w:p w14:paraId="46AAD89A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234460FE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Copia actului de identitate sau orice alt document care atestă identitatea, potrivit legii, după caz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49A9F9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20A63B0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739F338C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Curriculum vitae în format european (</w:t>
      </w:r>
      <w:r w:rsidRPr="00711D0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www.cveuropean.ro/cv- online.html) 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– semnat și datat pe fiecare pagină</w:t>
      </w: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D896F2E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după carnetul de muncă, sau, după caz, adeverințele care atestă vechimea în muncă, în meserie și / sau în specialitatea studiilor.</w:t>
      </w:r>
    </w:p>
    <w:p w14:paraId="5C7B1226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78741EDB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Alte documente relevante pentru desfășurarea concursului.</w:t>
      </w:r>
    </w:p>
    <w:p w14:paraId="375F4063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C35EB15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Date de contact:</w:t>
      </w:r>
    </w:p>
    <w:p w14:paraId="1B886BA8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96DC81" w14:textId="2BA7B482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Dosarele de concurs se vor depune până la data de </w:t>
      </w:r>
      <w:r w:rsidR="00324093">
        <w:rPr>
          <w:rFonts w:ascii="Times New Roman" w:eastAsia="Times New Roman" w:hAnsi="Times New Roman" w:cs="Times New Roman"/>
          <w:sz w:val="24"/>
          <w:szCs w:val="24"/>
        </w:rPr>
        <w:t>27.04.2022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ora 16:00, la Registratura ASE.</w:t>
      </w:r>
    </w:p>
    <w:p w14:paraId="45961DD9" w14:textId="3E16EC29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Persoana de contact: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Ploae Cătălin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- telefon: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0723.740.854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, e-mail:</w:t>
      </w:r>
      <w:r w:rsidR="0075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7" w:history="1">
        <w:r w:rsidR="00756E32" w:rsidRPr="00E243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catalin.ploae@rei.ase.ro</w:t>
        </w:r>
      </w:hyperlink>
      <w:r w:rsidR="0075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2B03F7A2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23FC79C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F.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Calendarul concursului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D989A1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8A77F0" w:rsidRPr="0026539C" w14:paraId="150E763A" w14:textId="77777777" w:rsidTr="00970A65">
        <w:tc>
          <w:tcPr>
            <w:tcW w:w="0" w:type="auto"/>
            <w:vAlign w:val="center"/>
          </w:tcPr>
          <w:p w14:paraId="32FE4BDD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47" w:type="dxa"/>
            <w:vAlign w:val="center"/>
          </w:tcPr>
          <w:p w14:paraId="60B12477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06D0D881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8A77F0" w:rsidRPr="0026539C" w14:paraId="065C83EA" w14:textId="77777777" w:rsidTr="00970A65">
        <w:trPr>
          <w:trHeight w:hRule="exact" w:val="391"/>
        </w:trPr>
        <w:tc>
          <w:tcPr>
            <w:tcW w:w="0" w:type="auto"/>
            <w:vAlign w:val="center"/>
          </w:tcPr>
          <w:p w14:paraId="66DA4CBC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FBEB4F1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Publicarea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14:paraId="323069ED" w14:textId="3FD130BF" w:rsidR="008A77F0" w:rsidRPr="0026539C" w:rsidRDefault="00324093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A77F0"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A77F0"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7F0" w:rsidRPr="0026539C" w14:paraId="36B4B46F" w14:textId="77777777" w:rsidTr="00970A65">
        <w:trPr>
          <w:trHeight w:hRule="exact" w:val="566"/>
        </w:trPr>
        <w:tc>
          <w:tcPr>
            <w:tcW w:w="0" w:type="auto"/>
            <w:vAlign w:val="center"/>
          </w:tcPr>
          <w:p w14:paraId="263D612E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1BC5EBE4" w14:textId="77777777" w:rsidR="008A77F0" w:rsidRPr="0026539C" w:rsidRDefault="008A77F0" w:rsidP="00970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 ale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candidaţilor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Registratura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ASE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verificarea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documentelor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14:paraId="12F75CED" w14:textId="459DCC21" w:rsidR="008A77F0" w:rsidRPr="0026539C" w:rsidRDefault="00324093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77F0">
              <w:rPr>
                <w:sz w:val="24"/>
                <w:szCs w:val="24"/>
              </w:rPr>
              <w:t>6</w:t>
            </w:r>
            <w:r w:rsidR="008A77F0" w:rsidRPr="002653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8A77F0" w:rsidRPr="0026539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27</w:t>
            </w:r>
            <w:r w:rsidR="008A77F0" w:rsidRPr="002653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8A77F0" w:rsidRPr="0026539C">
              <w:rPr>
                <w:sz w:val="24"/>
                <w:szCs w:val="24"/>
              </w:rPr>
              <w:t xml:space="preserve">, </w:t>
            </w:r>
            <w:proofErr w:type="spellStart"/>
            <w:r w:rsidR="008A77F0" w:rsidRPr="0026539C">
              <w:rPr>
                <w:sz w:val="24"/>
                <w:szCs w:val="24"/>
              </w:rPr>
              <w:t>ora</w:t>
            </w:r>
            <w:proofErr w:type="spellEnd"/>
            <w:r w:rsidR="008A77F0" w:rsidRPr="0026539C">
              <w:rPr>
                <w:sz w:val="24"/>
                <w:szCs w:val="24"/>
              </w:rPr>
              <w:t xml:space="preserve"> 16.00</w:t>
            </w:r>
          </w:p>
        </w:tc>
      </w:tr>
      <w:tr w:rsidR="008A77F0" w:rsidRPr="0026539C" w14:paraId="4EDB48CF" w14:textId="77777777" w:rsidTr="00970A65">
        <w:trPr>
          <w:trHeight w:hRule="exact" w:val="433"/>
        </w:trPr>
        <w:tc>
          <w:tcPr>
            <w:tcW w:w="0" w:type="auto"/>
            <w:vAlign w:val="center"/>
          </w:tcPr>
          <w:p w14:paraId="4D7AD2FA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BFC93B0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către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membrii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comisiei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14:paraId="23BAC319" w14:textId="1AD453A2" w:rsidR="008A77F0" w:rsidRPr="0026539C" w:rsidRDefault="00324093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A77F0"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A77F0"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7F0" w:rsidRPr="0026539C" w14:paraId="5B0B7BC1" w14:textId="77777777" w:rsidTr="00970A65">
        <w:trPr>
          <w:trHeight w:hRule="exact" w:val="425"/>
        </w:trPr>
        <w:tc>
          <w:tcPr>
            <w:tcW w:w="0" w:type="auto"/>
            <w:vAlign w:val="center"/>
          </w:tcPr>
          <w:p w14:paraId="4D8505EA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0340BE40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65CF415D" w14:textId="36B4022D" w:rsidR="008A77F0" w:rsidRPr="0026539C" w:rsidRDefault="00324093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A77F0"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A77F0"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7F0" w:rsidRPr="0026539C" w14:paraId="709EE3B4" w14:textId="77777777" w:rsidTr="00970A65">
        <w:trPr>
          <w:trHeight w:hRule="exact" w:val="431"/>
        </w:trPr>
        <w:tc>
          <w:tcPr>
            <w:tcW w:w="0" w:type="auto"/>
            <w:vAlign w:val="center"/>
          </w:tcPr>
          <w:p w14:paraId="62978C54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AEF5DF6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7BF49256" w14:textId="47132522" w:rsidR="008A77F0" w:rsidRPr="0026539C" w:rsidRDefault="00324093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A77F0"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A77F0"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7F0" w:rsidRPr="0026539C" w14:paraId="2EC262E5" w14:textId="77777777" w:rsidTr="00970A65">
        <w:trPr>
          <w:trHeight w:hRule="exact" w:val="423"/>
        </w:trPr>
        <w:tc>
          <w:tcPr>
            <w:tcW w:w="0" w:type="auto"/>
            <w:vAlign w:val="center"/>
          </w:tcPr>
          <w:p w14:paraId="1A9250FA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A393F8A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01477E3C" w14:textId="1C593089" w:rsidR="008A77F0" w:rsidRPr="0026539C" w:rsidRDefault="00324093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A77F0"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A77F0"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7F0" w:rsidRPr="0026539C" w14:paraId="3B2CD281" w14:textId="77777777" w:rsidTr="00970A65">
        <w:trPr>
          <w:trHeight w:hRule="exact" w:val="429"/>
        </w:trPr>
        <w:tc>
          <w:tcPr>
            <w:tcW w:w="0" w:type="auto"/>
            <w:vAlign w:val="center"/>
          </w:tcPr>
          <w:p w14:paraId="7258AD47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EFC6A13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447E4513" w14:textId="25DEC6E6" w:rsidR="008A77F0" w:rsidRPr="0026539C" w:rsidRDefault="00EF53C6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8A77F0" w:rsidRPr="002653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A77F0"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7F0" w:rsidRPr="0026539C" w14:paraId="33274A95" w14:textId="77777777" w:rsidTr="00970A65">
        <w:trPr>
          <w:trHeight w:hRule="exact" w:val="421"/>
        </w:trPr>
        <w:tc>
          <w:tcPr>
            <w:tcW w:w="0" w:type="auto"/>
            <w:vAlign w:val="center"/>
          </w:tcPr>
          <w:p w14:paraId="41946838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56EFF83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Comunicarea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după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proofErr w:type="gram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14:paraId="3E4D3642" w14:textId="65225317" w:rsidR="008A77F0" w:rsidRPr="0026539C" w:rsidRDefault="00EF53C6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</w:tr>
      <w:tr w:rsidR="008A77F0" w:rsidRPr="0026539C" w14:paraId="3F85DC75" w14:textId="77777777" w:rsidTr="00970A65">
        <w:trPr>
          <w:trHeight w:hRule="exact" w:val="427"/>
        </w:trPr>
        <w:tc>
          <w:tcPr>
            <w:tcW w:w="0" w:type="auto"/>
            <w:vAlign w:val="center"/>
          </w:tcPr>
          <w:p w14:paraId="05651059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1130CE1F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1860400C" w14:textId="6A4908A4" w:rsidR="008A77F0" w:rsidRPr="0026539C" w:rsidRDefault="00EF53C6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8A77F0" w:rsidRPr="0026539C" w14:paraId="2676655E" w14:textId="77777777" w:rsidTr="00970A65">
        <w:trPr>
          <w:trHeight w:hRule="exact" w:val="419"/>
        </w:trPr>
        <w:tc>
          <w:tcPr>
            <w:tcW w:w="0" w:type="auto"/>
            <w:vAlign w:val="center"/>
          </w:tcPr>
          <w:p w14:paraId="0D675504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0352C21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22EAD83D" w14:textId="2C5D4870" w:rsidR="008A77F0" w:rsidRPr="0026539C" w:rsidRDefault="00EF53C6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8A77F0" w:rsidRPr="0026539C" w14:paraId="3109E0C8" w14:textId="77777777" w:rsidTr="00970A65">
        <w:trPr>
          <w:trHeight w:hRule="exact" w:val="454"/>
        </w:trPr>
        <w:tc>
          <w:tcPr>
            <w:tcW w:w="0" w:type="auto"/>
            <w:vAlign w:val="center"/>
          </w:tcPr>
          <w:p w14:paraId="271B8C62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6E55F25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final al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14:paraId="087FFC97" w14:textId="1DE17A7C" w:rsidR="008A77F0" w:rsidRPr="0026539C" w:rsidRDefault="00EF53C6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</w:tr>
      <w:tr w:rsidR="008A77F0" w:rsidRPr="0026539C" w14:paraId="778BB34E" w14:textId="77777777" w:rsidTr="00970A65">
        <w:trPr>
          <w:trHeight w:hRule="exact" w:val="509"/>
        </w:trPr>
        <w:tc>
          <w:tcPr>
            <w:tcW w:w="0" w:type="auto"/>
            <w:vAlign w:val="center"/>
          </w:tcPr>
          <w:p w14:paraId="63012DC6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3F45EBF5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Numire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7879E679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 xml:space="preserve">Conform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normativelor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</w:p>
        </w:tc>
      </w:tr>
    </w:tbl>
    <w:p w14:paraId="5A77C832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81296" w14:textId="200D47F9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  <w:r w:rsidR="00EF53C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F53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F53C6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7FDD7F7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Director de proiect,</w:t>
      </w:r>
    </w:p>
    <w:p w14:paraId="5052DF8B" w14:textId="05E37669" w:rsidR="0026539C" w:rsidRPr="0026539C" w:rsidRDefault="00756E32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Prof.univ.dr. Constantin Marius Profiroiu</w:t>
      </w:r>
    </w:p>
    <w:p w14:paraId="1656B5E9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D5A07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382BB" w14:textId="77777777" w:rsidR="005C4797" w:rsidRDefault="005C4797"/>
    <w:sectPr w:rsidR="005C4797" w:rsidSect="00AC01C9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6A35" w14:textId="77777777" w:rsidR="00325086" w:rsidRDefault="00325086" w:rsidP="0026539C">
      <w:pPr>
        <w:spacing w:after="0" w:line="240" w:lineRule="auto"/>
      </w:pPr>
      <w:r>
        <w:separator/>
      </w:r>
    </w:p>
  </w:endnote>
  <w:endnote w:type="continuationSeparator" w:id="0">
    <w:p w14:paraId="3A67285D" w14:textId="77777777" w:rsidR="00325086" w:rsidRDefault="00325086" w:rsidP="0026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2181" w14:textId="77777777" w:rsidR="005B08BF" w:rsidRPr="005B08BF" w:rsidRDefault="00A33342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ACD476D" w14:textId="77777777" w:rsidR="005B08BF" w:rsidRDefault="00325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F35C" w14:textId="77777777" w:rsidR="00325086" w:rsidRDefault="00325086" w:rsidP="0026539C">
      <w:pPr>
        <w:spacing w:after="0" w:line="240" w:lineRule="auto"/>
      </w:pPr>
      <w:r>
        <w:separator/>
      </w:r>
    </w:p>
  </w:footnote>
  <w:footnote w:type="continuationSeparator" w:id="0">
    <w:p w14:paraId="215E1D4B" w14:textId="77777777" w:rsidR="00325086" w:rsidRDefault="00325086" w:rsidP="0026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A21E1AD" w14:textId="77777777" w:rsidTr="00AB4425">
      <w:tc>
        <w:tcPr>
          <w:tcW w:w="3085" w:type="dxa"/>
          <w:shd w:val="clear" w:color="auto" w:fill="auto"/>
        </w:tcPr>
        <w:p w14:paraId="34454EEF" w14:textId="77777777" w:rsidR="0035096F" w:rsidRPr="001462AF" w:rsidRDefault="00A33342" w:rsidP="0035096F">
          <w:pPr>
            <w:spacing w:line="360" w:lineRule="auto"/>
            <w:jc w:val="both"/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FFBA124" wp14:editId="0361AF2F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61F1F3C6" w14:textId="77777777" w:rsidR="0035096F" w:rsidRPr="001462AF" w:rsidRDefault="00A33342" w:rsidP="0035096F">
          <w:pPr>
            <w:spacing w:line="360" w:lineRule="auto"/>
            <w:jc w:val="center"/>
          </w:pPr>
          <w:r w:rsidRPr="001462AF">
            <w:rPr>
              <w:rFonts w:ascii="PT Sans" w:hAnsi="PT Sans" w:cs="Arial"/>
              <w:b/>
              <w:bCs/>
              <w:color w:val="002060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</w:rPr>
            <w:t>IEI</w:t>
          </w:r>
        </w:p>
      </w:tc>
    </w:tr>
    <w:tr w:rsidR="0035096F" w:rsidRPr="001462AF" w14:paraId="31768294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20DB6F29" w14:textId="77777777" w:rsidR="0035096F" w:rsidRPr="001462AF" w:rsidRDefault="00325086" w:rsidP="0035096F">
          <w:pPr>
            <w:spacing w:line="360" w:lineRule="auto"/>
            <w:jc w:val="center"/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1D442C0C" w14:textId="77777777" w:rsidR="0035096F" w:rsidRPr="001462AF" w:rsidRDefault="00A33342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5B5A8C05" w14:textId="77777777" w:rsidR="0035096F" w:rsidRPr="001462AF" w:rsidRDefault="00A33342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3BBA767B" w14:textId="77777777" w:rsidR="0035096F" w:rsidRPr="001462AF" w:rsidRDefault="00A33342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B601E47" w14:textId="77777777" w:rsidR="0035096F" w:rsidRPr="001462AF" w:rsidRDefault="00A33342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</w:rPr>
            <w:t>,  www.ase.ro</w:t>
          </w:r>
        </w:p>
      </w:tc>
    </w:tr>
  </w:tbl>
  <w:p w14:paraId="2A7C3A1D" w14:textId="77777777" w:rsidR="0035096F" w:rsidRPr="0035096F" w:rsidRDefault="00325086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EEC"/>
    <w:multiLevelType w:val="hybridMultilevel"/>
    <w:tmpl w:val="D0D281E0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15B2"/>
    <w:multiLevelType w:val="hybridMultilevel"/>
    <w:tmpl w:val="0F6E318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9C"/>
    <w:rsid w:val="00006A7A"/>
    <w:rsid w:val="00060D31"/>
    <w:rsid w:val="00075DC8"/>
    <w:rsid w:val="002074E1"/>
    <w:rsid w:val="0026539C"/>
    <w:rsid w:val="00324093"/>
    <w:rsid w:val="00325086"/>
    <w:rsid w:val="00526830"/>
    <w:rsid w:val="005C4797"/>
    <w:rsid w:val="00711D0B"/>
    <w:rsid w:val="00756E32"/>
    <w:rsid w:val="0082215C"/>
    <w:rsid w:val="008401D5"/>
    <w:rsid w:val="008A77F0"/>
    <w:rsid w:val="00912009"/>
    <w:rsid w:val="009D0954"/>
    <w:rsid w:val="00A33342"/>
    <w:rsid w:val="00A8125F"/>
    <w:rsid w:val="00A869AF"/>
    <w:rsid w:val="00A92AED"/>
    <w:rsid w:val="00C93AF2"/>
    <w:rsid w:val="00CF6A53"/>
    <w:rsid w:val="00EE750E"/>
    <w:rsid w:val="00EF53C6"/>
    <w:rsid w:val="00F8141D"/>
    <w:rsid w:val="00F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5F9"/>
  <w15:chartTrackingRefBased/>
  <w15:docId w15:val="{C2C867D8-DCA6-4CC0-B8DC-732D2690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39C"/>
  </w:style>
  <w:style w:type="paragraph" w:styleId="Header">
    <w:name w:val="header"/>
    <w:basedOn w:val="Normal"/>
    <w:link w:val="Head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9C"/>
  </w:style>
  <w:style w:type="paragraph" w:styleId="Footer">
    <w:name w:val="footer"/>
    <w:basedOn w:val="Normal"/>
    <w:link w:val="Foot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9C"/>
  </w:style>
  <w:style w:type="character" w:styleId="Hyperlink">
    <w:name w:val="Hyperlink"/>
    <w:uiPriority w:val="99"/>
    <w:rsid w:val="0026539C"/>
    <w:rPr>
      <w:color w:val="0000FF"/>
      <w:u w:val="single"/>
    </w:rPr>
  </w:style>
  <w:style w:type="table" w:styleId="TableGrid">
    <w:name w:val="Table Grid"/>
    <w:basedOn w:val="TableNormal"/>
    <w:uiPriority w:val="59"/>
    <w:rsid w:val="0026539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CF6A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F6A5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alin.ploae@rei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1232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 International Projects</dc:creator>
  <cp:keywords/>
  <dc:description/>
  <cp:lastModifiedBy>ASE International Projects</cp:lastModifiedBy>
  <cp:revision>7</cp:revision>
  <dcterms:created xsi:type="dcterms:W3CDTF">2021-05-25T08:43:00Z</dcterms:created>
  <dcterms:modified xsi:type="dcterms:W3CDTF">2022-04-15T09:51:00Z</dcterms:modified>
</cp:coreProperties>
</file>